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283155" w:rsidRPr="00AF6215" w:rsidP="00B90D04" w14:paraId="3FD7FC84" w14:textId="77777777">
      <w:pPr>
        <w:pStyle w:val="NoSpacing"/>
        <w:spacing w:before="0"/>
        <w:jc w:val="center"/>
        <w:rPr>
          <w:rFonts w:ascii="Arial Narrow" w:hAnsi="Arial Narrow" w:cs="Tahoma"/>
          <w:b/>
          <w:sz w:val="20"/>
          <w:szCs w:val="20"/>
        </w:rPr>
      </w:pPr>
    </w:p>
    <w:p w:rsidR="00ED7884" w:rsidRPr="00283155" w:rsidP="00B90D04" w14:paraId="15FA1726" w14:textId="68641ADA">
      <w:pPr>
        <w:pStyle w:val="NoSpacing"/>
        <w:jc w:val="center"/>
        <w:rPr>
          <w:rFonts w:ascii="Arial Narrow" w:hAnsi="Arial Narrow" w:cs="Tahoma"/>
          <w:b/>
        </w:rPr>
      </w:pPr>
      <w:r w:rsidRPr="00AF6215">
        <w:rPr>
          <w:rFonts w:ascii="Arial Narrow" w:hAnsi="Arial Narrow" w:cs="Tahoma"/>
          <w:b/>
          <w:sz w:val="20"/>
          <w:szCs w:val="20"/>
        </w:rPr>
        <w:t xml:space="preserve"> </w:t>
      </w:r>
      <w:r w:rsidRPr="00283155">
        <w:rPr>
          <w:rFonts w:ascii="Arial Narrow" w:hAnsi="Arial Narrow" w:cs="Tahoma"/>
          <w:b/>
        </w:rPr>
        <w:t>1.SINIF GÖRSEL SANATLAR DERSİ DERS PLANI</w:t>
      </w:r>
    </w:p>
    <w:p w:rsidR="007E6DC2" w:rsidRPr="00283155" w:rsidP="001610C9" w14:paraId="49382280" w14:textId="77777777">
      <w:pPr>
        <w:pStyle w:val="NoSpacing"/>
        <w:jc w:val="center"/>
        <w:rPr>
          <w:rFonts w:ascii="Arial Narrow" w:hAnsi="Arial Narrow" w:cs="Tahoma"/>
          <w:b/>
          <w:color w:val="FF0000"/>
        </w:rPr>
      </w:pPr>
      <w:r w:rsidRPr="00283155">
        <w:rPr>
          <w:rFonts w:ascii="Arial Narrow" w:hAnsi="Arial Narrow" w:cs="Tahoma"/>
          <w:b/>
          <w:color w:val="FF0000"/>
        </w:rPr>
        <w:t xml:space="preserve">11.Hafta </w:t>
      </w:r>
    </w:p>
    <w:p w:rsidR="00B90D04" w:rsidRPr="00283155" w:rsidP="001610C9" w14:paraId="785620A5" w14:textId="5209BD83">
      <w:pPr>
        <w:pStyle w:val="NoSpacing"/>
        <w:jc w:val="center"/>
        <w:rPr>
          <w:rFonts w:ascii="Arial Narrow" w:hAnsi="Arial Narrow" w:cs="Tahoma"/>
          <w:b/>
        </w:rPr>
      </w:pPr>
      <w:r w:rsidRPr="00283155">
        <w:rPr>
          <w:rFonts w:ascii="Arial Narrow" w:hAnsi="Arial Narrow" w:cs="Tahoma"/>
          <w:b/>
        </w:rPr>
        <w:t>(</w:t>
      </w:r>
      <w:r w:rsidRPr="00283155" w:rsidR="001610C9">
        <w:rPr>
          <w:rFonts w:ascii="Arial Narrow" w:hAnsi="Arial Narrow" w:cs="Tahoma"/>
          <w:b/>
        </w:rPr>
        <w:t xml:space="preserve">24-28 KASIM </w:t>
      </w:r>
      <w:r w:rsidRPr="00283155" w:rsidR="004B68C4">
        <w:rPr>
          <w:rFonts w:ascii="Arial Narrow" w:hAnsi="Arial Narrow" w:cs="Tahoma"/>
          <w:b/>
        </w:rPr>
        <w:t>2026</w:t>
      </w:r>
      <w:r w:rsidRPr="00283155" w:rsidR="001610C9">
        <w:rPr>
          <w:rFonts w:ascii="Arial Narrow" w:hAnsi="Arial Narrow" w:cs="Tahoma"/>
          <w:b/>
        </w:rPr>
        <w:t>)</w:t>
      </w:r>
    </w:p>
    <w:p w:rsidR="002337DD" w:rsidRPr="00AF6215" w:rsidP="001610C9" w14:paraId="5AB837C2" w14:textId="68400044">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82"/>
        <w:gridCol w:w="3498"/>
        <w:gridCol w:w="862"/>
        <w:gridCol w:w="4507"/>
      </w:tblGrid>
      <w:tr w14:paraId="0A2B5BDB"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337DD" w:rsidRPr="00AF6215" w:rsidP="0046432B" w14:paraId="79CEB60F"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6BD4DE39" w14:textId="77777777" w:rsidTr="0046432B">
        <w:tblPrEx>
          <w:tblW w:w="4921" w:type="pct"/>
          <w:tblInd w:w="132" w:type="dxa"/>
          <w:shd w:val="clear" w:color="auto" w:fill="FFFFFF" w:themeFill="background1"/>
          <w:tblLayout w:type="fixed"/>
          <w:tblLook w:val="04A0"/>
        </w:tblPrEx>
        <w:trPr>
          <w:trHeight w:val="94"/>
        </w:trPr>
        <w:tc>
          <w:tcPr>
            <w:tcW w:w="1012" w:type="pct"/>
            <w:shd w:val="clear" w:color="auto" w:fill="FFFFFF" w:themeFill="background1"/>
            <w:tcMar>
              <w:top w:w="28" w:type="dxa"/>
              <w:bottom w:w="28" w:type="dxa"/>
            </w:tcMar>
            <w:vAlign w:val="center"/>
          </w:tcPr>
          <w:p w:rsidR="002337DD" w:rsidRPr="00AF6215" w:rsidP="0046432B" w14:paraId="3C6FA485"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68" w:type="pct"/>
            <w:shd w:val="clear" w:color="auto" w:fill="FFFFFF" w:themeFill="background1"/>
            <w:tcMar>
              <w:top w:w="28" w:type="dxa"/>
              <w:bottom w:w="28" w:type="dxa"/>
            </w:tcMar>
            <w:vAlign w:val="center"/>
          </w:tcPr>
          <w:p w:rsidR="002337DD" w:rsidRPr="00AF6215" w:rsidP="0046432B" w14:paraId="2207527E"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7" w:type="pct"/>
            <w:shd w:val="clear" w:color="auto" w:fill="FFFFFF" w:themeFill="background1"/>
            <w:tcMar>
              <w:top w:w="28" w:type="dxa"/>
              <w:bottom w:w="28" w:type="dxa"/>
            </w:tcMar>
            <w:vAlign w:val="center"/>
          </w:tcPr>
          <w:p w:rsidR="002337DD" w:rsidRPr="00AF6215" w:rsidP="0046432B" w14:paraId="0DF46CE4"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80" w:type="pct"/>
            <w:shd w:val="clear" w:color="auto" w:fill="FFFFFF" w:themeFill="background1"/>
            <w:tcMar>
              <w:top w:w="28" w:type="dxa"/>
              <w:bottom w:w="28" w:type="dxa"/>
            </w:tcMar>
            <w:vAlign w:val="center"/>
          </w:tcPr>
          <w:p w:rsidR="002337DD" w:rsidRPr="00AF6215" w:rsidP="0046432B" w14:paraId="75021462"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2F72D53C"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605E1CD4"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68" w:type="pct"/>
            <w:shd w:val="clear" w:color="auto" w:fill="FFFFFF" w:themeFill="background1"/>
            <w:tcMar>
              <w:top w:w="28" w:type="dxa"/>
              <w:bottom w:w="28" w:type="dxa"/>
            </w:tcMar>
            <w:vAlign w:val="center"/>
          </w:tcPr>
          <w:p w:rsidR="002337DD" w:rsidRPr="00AF6215" w:rsidP="0046432B" w14:paraId="1584CF0E" w14:textId="77777777">
            <w:pPr>
              <w:pStyle w:val="NoSpacing"/>
              <w:rPr>
                <w:rFonts w:ascii="Arial Narrow" w:hAnsi="Arial Narrow" w:cs="Tahoma"/>
                <w:sz w:val="20"/>
                <w:szCs w:val="20"/>
              </w:rPr>
            </w:pPr>
            <w:r w:rsidRPr="00AF6215">
              <w:rPr>
                <w:rFonts w:ascii="Arial Narrow" w:hAnsi="Arial Narrow" w:cs="Tahoma"/>
                <w:sz w:val="20"/>
                <w:szCs w:val="20"/>
              </w:rPr>
              <w:t xml:space="preserve">3. TEMA : </w:t>
            </w:r>
            <w:r w:rsidRPr="00AF6215">
              <w:rPr>
                <w:rFonts w:ascii="Arial Narrow" w:hAnsi="Arial Narrow" w:cs="Tahoma"/>
                <w:b/>
                <w:color w:val="FF0000"/>
                <w:sz w:val="20"/>
                <w:szCs w:val="20"/>
              </w:rPr>
              <w:t>SANATÇILAR VE ESERLERİ</w:t>
            </w:r>
          </w:p>
        </w:tc>
        <w:tc>
          <w:tcPr>
            <w:tcW w:w="377" w:type="pct"/>
            <w:shd w:val="clear" w:color="auto" w:fill="FFFFFF" w:themeFill="background1"/>
            <w:tcMar>
              <w:top w:w="28" w:type="dxa"/>
              <w:bottom w:w="28" w:type="dxa"/>
            </w:tcMar>
            <w:vAlign w:val="center"/>
          </w:tcPr>
          <w:p w:rsidR="002337DD" w:rsidRPr="00AF6215" w:rsidP="0046432B" w14:paraId="2307FDFE"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80" w:type="pct"/>
            <w:shd w:val="clear" w:color="auto" w:fill="FFFFFF" w:themeFill="background1"/>
            <w:tcMar>
              <w:top w:w="28" w:type="dxa"/>
              <w:bottom w:w="28" w:type="dxa"/>
            </w:tcMar>
            <w:vAlign w:val="center"/>
          </w:tcPr>
          <w:p w:rsidR="002337DD" w:rsidRPr="00AF6215" w:rsidP="0046432B" w14:paraId="04A7ABB4"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7EEDD047"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636B2527"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0" w:type="pct"/>
            <w:gridSpan w:val="3"/>
            <w:shd w:val="clear" w:color="auto" w:fill="FFFFFF" w:themeFill="background1"/>
            <w:tcMar>
              <w:top w:w="28" w:type="dxa"/>
              <w:bottom w:w="28" w:type="dxa"/>
            </w:tcMar>
            <w:vAlign w:val="center"/>
          </w:tcPr>
          <w:p w:rsidR="002337DD" w:rsidRPr="00AF6215" w:rsidP="0046432B" w14:paraId="207D3883"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Çağdaş Türk Resim Sanatında Peyzaj</w:t>
            </w:r>
          </w:p>
        </w:tc>
      </w:tr>
      <w:tr w14:paraId="1B976760"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045C3A12"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0" w:type="pct"/>
            <w:gridSpan w:val="3"/>
            <w:shd w:val="clear" w:color="auto" w:fill="FFFFFF" w:themeFill="background1"/>
            <w:tcMar>
              <w:top w:w="28" w:type="dxa"/>
              <w:bottom w:w="28" w:type="dxa"/>
            </w:tcMar>
            <w:vAlign w:val="center"/>
          </w:tcPr>
          <w:p w:rsidR="002337DD" w:rsidRPr="00AF6215" w:rsidP="002337DD" w14:paraId="12229F8B"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GS.1.3.2. Renk ve şekil tekrarlarıyla doğa izlenimlerini yansıtan peyzaj yapabilme</w:t>
            </w:r>
          </w:p>
          <w:p w:rsidR="002337DD" w:rsidRPr="00AF6215" w:rsidP="002337DD" w14:paraId="554F42CE"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Renk ve şekil tekrarlarıyla doğa izlenimlerini yansıtan peyzaj tasarlar.</w:t>
            </w:r>
          </w:p>
          <w:p w:rsidR="002337DD" w:rsidRPr="00AF6215" w:rsidP="002337DD" w14:paraId="48CA7FD8" w14:textId="5CC2B239">
            <w:pPr>
              <w:pStyle w:val="NoSpacing"/>
              <w:rPr>
                <w:rFonts w:ascii="Arial Narrow" w:hAnsi="Arial Narrow" w:cs="Tahoma"/>
                <w:sz w:val="20"/>
                <w:szCs w:val="20"/>
              </w:rPr>
            </w:pPr>
            <w:r w:rsidRPr="00AF6215">
              <w:rPr>
                <w:rFonts w:ascii="Arial Narrow" w:hAnsi="Arial Narrow" w:cs="Tahoma"/>
                <w:sz w:val="20"/>
                <w:szCs w:val="20"/>
                <w14:ligatures w14:val="standardContextual"/>
              </w:rPr>
              <w:t>b) Renk ve şekil tekrarlarıyla doğa izlenimlerini yansıtan peyzaj oluşturur.</w:t>
            </w:r>
          </w:p>
        </w:tc>
      </w:tr>
      <w:tr w14:paraId="28932CCA"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1A65828D"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0" w:type="pct"/>
            <w:gridSpan w:val="3"/>
            <w:shd w:val="clear" w:color="auto" w:fill="FFFFFF" w:themeFill="background1"/>
            <w:tcMar>
              <w:top w:w="28" w:type="dxa"/>
              <w:bottom w:w="28" w:type="dxa"/>
            </w:tcMar>
            <w:vAlign w:val="center"/>
          </w:tcPr>
          <w:p w:rsidR="002337DD" w:rsidRPr="00AF6215" w:rsidP="0046432B" w14:paraId="434E294C"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23E2FBD4" w14:textId="77777777" w:rsidTr="0046432B">
        <w:tblPrEx>
          <w:tblW w:w="4921" w:type="pct"/>
          <w:tblInd w:w="132" w:type="dxa"/>
          <w:shd w:val="clear" w:color="auto" w:fill="FFFFFF" w:themeFill="background1"/>
          <w:tblLayout w:type="fixed"/>
          <w:tblLook w:val="04A0"/>
        </w:tblPrEx>
        <w:trPr>
          <w:trHeight w:val="318"/>
        </w:trPr>
        <w:tc>
          <w:tcPr>
            <w:tcW w:w="1012" w:type="pct"/>
            <w:shd w:val="clear" w:color="auto" w:fill="FFFFFF" w:themeFill="background1"/>
            <w:tcMar>
              <w:top w:w="28" w:type="dxa"/>
              <w:bottom w:w="28" w:type="dxa"/>
            </w:tcMar>
            <w:vAlign w:val="center"/>
          </w:tcPr>
          <w:p w:rsidR="002337DD" w:rsidRPr="00AF6215" w:rsidP="0046432B" w14:paraId="312A159A"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0" w:type="pct"/>
            <w:gridSpan w:val="3"/>
            <w:shd w:val="clear" w:color="auto" w:fill="FFFFFF" w:themeFill="background1"/>
            <w:tcMar>
              <w:top w:w="28" w:type="dxa"/>
              <w:bottom w:w="28" w:type="dxa"/>
            </w:tcMar>
            <w:vAlign w:val="center"/>
          </w:tcPr>
          <w:p w:rsidR="002337DD" w:rsidRPr="00AF6215" w:rsidP="0046432B" w14:paraId="368B9514"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1F295E90"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337DD" w:rsidRPr="00AF6215" w:rsidP="0046432B" w14:paraId="55E3CC81"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20B356DA"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111D6ACB"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0" w:type="pct"/>
            <w:gridSpan w:val="3"/>
            <w:shd w:val="clear" w:color="auto" w:fill="FFFFFF" w:themeFill="background1"/>
            <w:tcMar>
              <w:top w:w="28" w:type="dxa"/>
              <w:bottom w:w="28" w:type="dxa"/>
            </w:tcMar>
            <w:vAlign w:val="center"/>
          </w:tcPr>
          <w:p w:rsidR="002337DD" w:rsidRPr="00AF6215" w:rsidP="0046432B" w14:paraId="3096B53B"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SDB1.3. Kendine Uyarlama (Öz Yansıtma), SDB2.1. İletişim, SDB2.2. İş Birliği, SDB3.3. Sorumlu Karar Verme</w:t>
            </w:r>
          </w:p>
        </w:tc>
      </w:tr>
      <w:tr w14:paraId="6B8C7CC1" w14:textId="77777777" w:rsidTr="0046432B">
        <w:tblPrEx>
          <w:tblW w:w="4921" w:type="pct"/>
          <w:tblInd w:w="132" w:type="dxa"/>
          <w:shd w:val="clear" w:color="auto" w:fill="FFFFFF" w:themeFill="background1"/>
          <w:tblLayout w:type="fixed"/>
          <w:tblLook w:val="04A0"/>
        </w:tblPrEx>
        <w:trPr>
          <w:trHeight w:val="156"/>
        </w:trPr>
        <w:tc>
          <w:tcPr>
            <w:tcW w:w="1012" w:type="pct"/>
            <w:shd w:val="clear" w:color="auto" w:fill="FFFFFF" w:themeFill="background1"/>
            <w:tcMar>
              <w:top w:w="28" w:type="dxa"/>
              <w:bottom w:w="28" w:type="dxa"/>
            </w:tcMar>
            <w:vAlign w:val="center"/>
          </w:tcPr>
          <w:p w:rsidR="002337DD" w:rsidRPr="00AF6215" w:rsidP="0046432B" w14:paraId="1B17A870"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0" w:type="pct"/>
            <w:gridSpan w:val="3"/>
            <w:shd w:val="clear" w:color="auto" w:fill="FFFFFF" w:themeFill="background1"/>
            <w:tcMar>
              <w:top w:w="28" w:type="dxa"/>
              <w:bottom w:w="28" w:type="dxa"/>
            </w:tcMar>
            <w:vAlign w:val="center"/>
          </w:tcPr>
          <w:p w:rsidR="002337DD" w:rsidRPr="00AF6215" w:rsidP="0046432B" w14:paraId="75A58FD9" w14:textId="77777777">
            <w:pPr>
              <w:pStyle w:val="NoSpacing"/>
              <w:rPr>
                <w:rFonts w:ascii="Arial Narrow" w:hAnsi="Arial Narrow" w:cs="Tahoma"/>
                <w:sz w:val="20"/>
                <w:szCs w:val="20"/>
              </w:rPr>
            </w:pPr>
            <w:r w:rsidRPr="00AF6215">
              <w:rPr>
                <w:rFonts w:ascii="Arial Narrow" w:hAnsi="Arial Narrow" w:cs="Tahoma"/>
                <w:sz w:val="20"/>
                <w:szCs w:val="20"/>
              </w:rPr>
              <w:t>D3. Çalışkanlık, D5. Duyarlılık, D14. Saygı, D17. Tasarruf, D18. Temizlik</w:t>
            </w:r>
          </w:p>
        </w:tc>
      </w:tr>
      <w:tr w14:paraId="35750C34" w14:textId="77777777" w:rsidTr="0046432B">
        <w:tblPrEx>
          <w:tblW w:w="4921" w:type="pct"/>
          <w:tblInd w:w="132" w:type="dxa"/>
          <w:shd w:val="clear" w:color="auto" w:fill="FFFFFF" w:themeFill="background1"/>
          <w:tblLayout w:type="fixed"/>
          <w:tblLook w:val="04A0"/>
        </w:tblPrEx>
        <w:trPr>
          <w:trHeight w:val="146"/>
        </w:trPr>
        <w:tc>
          <w:tcPr>
            <w:tcW w:w="1012" w:type="pct"/>
            <w:shd w:val="clear" w:color="auto" w:fill="FFFFFF" w:themeFill="background1"/>
            <w:tcMar>
              <w:top w:w="28" w:type="dxa"/>
              <w:bottom w:w="28" w:type="dxa"/>
            </w:tcMar>
            <w:vAlign w:val="center"/>
          </w:tcPr>
          <w:p w:rsidR="002337DD" w:rsidRPr="00AF6215" w:rsidP="0046432B" w14:paraId="079ADAF3"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0" w:type="pct"/>
            <w:gridSpan w:val="3"/>
            <w:shd w:val="clear" w:color="auto" w:fill="FFFFFF" w:themeFill="background1"/>
            <w:tcMar>
              <w:top w:w="28" w:type="dxa"/>
              <w:bottom w:w="28" w:type="dxa"/>
            </w:tcMar>
            <w:vAlign w:val="center"/>
          </w:tcPr>
          <w:p w:rsidR="002337DD" w:rsidRPr="00AF6215" w:rsidP="0046432B" w14:paraId="5ACE3FDE"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OB5. Kültür Okuryazarlığı, OB8. Sürdürülebilirlik Okuryazarlığı, OB9. Sanat Okuryazarlığı</w:t>
            </w:r>
          </w:p>
        </w:tc>
      </w:tr>
      <w:tr w14:paraId="3847B80A" w14:textId="77777777" w:rsidTr="0046432B">
        <w:tblPrEx>
          <w:tblW w:w="4921" w:type="pct"/>
          <w:tblInd w:w="132" w:type="dxa"/>
          <w:shd w:val="clear" w:color="auto" w:fill="FFFFFF" w:themeFill="background1"/>
          <w:tblLayout w:type="fixed"/>
          <w:tblLook w:val="04A0"/>
        </w:tblPrEx>
        <w:trPr>
          <w:trHeight w:val="252"/>
        </w:trPr>
        <w:tc>
          <w:tcPr>
            <w:tcW w:w="1012" w:type="pct"/>
            <w:shd w:val="clear" w:color="auto" w:fill="FFFFFF" w:themeFill="background1"/>
            <w:tcMar>
              <w:top w:w="28" w:type="dxa"/>
              <w:bottom w:w="28" w:type="dxa"/>
            </w:tcMar>
            <w:vAlign w:val="center"/>
          </w:tcPr>
          <w:p w:rsidR="002337DD" w:rsidRPr="00AF6215" w:rsidP="0046432B" w14:paraId="6661F796"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0" w:type="pct"/>
            <w:gridSpan w:val="3"/>
            <w:shd w:val="clear" w:color="auto" w:fill="FFFFFF" w:themeFill="background1"/>
            <w:tcMar>
              <w:top w:w="28" w:type="dxa"/>
              <w:bottom w:w="28" w:type="dxa"/>
            </w:tcMar>
            <w:vAlign w:val="center"/>
          </w:tcPr>
          <w:p w:rsidR="002337DD" w:rsidRPr="00AF6215" w:rsidP="0046432B" w14:paraId="57642762"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dereceli puanlama anahtarları, öz değerlendirme formları ve akran değerlendirme formları kullanılarak değerlendirilebilir. Sınıf içi performans görevi olarak öğrencilerden renk ve şekil tekrarlarıyla doğa izlenimlerini yansıtan mevsim şeridi oluşturmaları istenir. Mevsim şeridinde pastel boya veya renkli kuru kalem tekniklerini kullanarak mevsimleri temsil eden semboller, renkler ve şekillerin uyumuna dikkat etmeleri beklenir.</w:t>
            </w:r>
          </w:p>
        </w:tc>
      </w:tr>
      <w:tr w14:paraId="17FE138B" w14:textId="77777777" w:rsidTr="0046432B">
        <w:tblPrEx>
          <w:tblW w:w="4921" w:type="pct"/>
          <w:tblInd w:w="132" w:type="dxa"/>
          <w:shd w:val="clear" w:color="auto" w:fill="FFFFFF" w:themeFill="background1"/>
          <w:tblLayout w:type="fixed"/>
          <w:tblLook w:val="04A0"/>
        </w:tblPrEx>
        <w:trPr>
          <w:trHeight w:val="185"/>
        </w:trPr>
        <w:tc>
          <w:tcPr>
            <w:tcW w:w="1012" w:type="pct"/>
            <w:shd w:val="clear" w:color="auto" w:fill="FFFFFF" w:themeFill="background1"/>
            <w:tcMar>
              <w:top w:w="28" w:type="dxa"/>
              <w:bottom w:w="28" w:type="dxa"/>
            </w:tcMar>
            <w:vAlign w:val="center"/>
          </w:tcPr>
          <w:p w:rsidR="002337DD" w:rsidRPr="00AF6215" w:rsidP="0046432B" w14:paraId="326C1E84"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0" w:type="pct"/>
            <w:gridSpan w:val="3"/>
            <w:shd w:val="clear" w:color="auto" w:fill="FFFFFF" w:themeFill="background1"/>
            <w:tcMar>
              <w:top w:w="28" w:type="dxa"/>
              <w:bottom w:w="28" w:type="dxa"/>
            </w:tcMar>
            <w:vAlign w:val="center"/>
          </w:tcPr>
          <w:p w:rsidR="002337DD" w:rsidRPr="00AF6215" w:rsidP="0046432B" w14:paraId="78DB8158"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çağdaş Türk resmi, doğa izlenimi, kır resmi, peyzaj, renk ve şekil tekrarı</w:t>
            </w:r>
          </w:p>
        </w:tc>
      </w:tr>
      <w:tr w14:paraId="093B8921" w14:textId="77777777" w:rsidTr="0046432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2337DD" w:rsidRPr="00AF6215" w:rsidP="0046432B" w14:paraId="094077AB"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2B24DAC7" w14:textId="77777777" w:rsidTr="0046432B">
        <w:tblPrEx>
          <w:tblW w:w="4921" w:type="pct"/>
          <w:tblInd w:w="132" w:type="dxa"/>
          <w:shd w:val="clear" w:color="auto" w:fill="FFFFFF" w:themeFill="background1"/>
          <w:tblLayout w:type="fixed"/>
          <w:tblLook w:val="04A0"/>
        </w:tblPrEx>
        <w:trPr>
          <w:trHeight w:val="760"/>
        </w:trPr>
        <w:tc>
          <w:tcPr>
            <w:tcW w:w="1012" w:type="pct"/>
            <w:shd w:val="clear" w:color="auto" w:fill="FFFFFF" w:themeFill="background1"/>
            <w:tcMar>
              <w:top w:w="28" w:type="dxa"/>
              <w:bottom w:w="28" w:type="dxa"/>
            </w:tcMar>
            <w:vAlign w:val="center"/>
          </w:tcPr>
          <w:p w:rsidR="002337DD" w:rsidRPr="00AF6215" w:rsidP="0046432B" w14:paraId="4C087EB2"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0" w:type="pct"/>
            <w:gridSpan w:val="3"/>
            <w:shd w:val="clear" w:color="auto" w:fill="FFFFFF" w:themeFill="background1"/>
            <w:tcMar>
              <w:top w:w="28" w:type="dxa"/>
              <w:bottom w:w="28" w:type="dxa"/>
            </w:tcMar>
            <w:vAlign w:val="center"/>
          </w:tcPr>
          <w:p w:rsidR="002337DD" w:rsidRPr="00AF6215" w:rsidP="002337DD" w14:paraId="6675C387"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renk ve şekil tekrarlarıyla doğa izlenimlerini yansıtan peyzaj yapabilmeleri beklenir. Renk ve şekil tekrarlarıyla doğa izlenimlerini yansıtan peyzaj tasarlamaları için (a) öğrencilerin tüm mevsimlerin belirgin özelliklerini görseller, belgeseller, kısa videolar veya doğa fotoğrafları aracılığıyla tanımaları sağlanır (OB2, OB4). </w:t>
            </w:r>
          </w:p>
          <w:p w:rsidR="002337DD" w:rsidRPr="00AF6215" w:rsidP="002337DD" w14:paraId="434F83F7" w14:textId="76FCF124">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Öğrencilere doğadaki renklerin ve şekillerin tekrarları hakkında farkındalık kazandırılması amacıyla rehberlik edilir. Her mevsim</w:t>
            </w:r>
            <w:r w:rsidR="0073203B">
              <w:rPr>
                <w:rFonts w:ascii="Arial Narrow" w:hAnsi="Arial Narrow" w:cs="Tahoma"/>
                <w:color w:val="000000" w:themeColor="text1"/>
                <w:sz w:val="20"/>
                <w:szCs w:val="20"/>
                <w14:ligatures w14:val="standardContextual"/>
              </w:rPr>
              <w:t xml:space="preserve"> </w:t>
            </w:r>
            <w:r w:rsidRPr="00AF6215">
              <w:rPr>
                <w:rFonts w:ascii="Arial Narrow" w:hAnsi="Arial Narrow" w:cs="Tahoma"/>
                <w:color w:val="000000" w:themeColor="text1"/>
                <w:sz w:val="20"/>
                <w:szCs w:val="20"/>
                <w14:ligatures w14:val="standardContextual"/>
              </w:rPr>
              <w:t>için bir grup oluşturulur ve öğrencilerin sevdiği mevsimin grubuna katılmaları sağlanır.</w:t>
            </w:r>
          </w:p>
          <w:p w:rsidR="002337DD" w:rsidRPr="00AF6215" w:rsidP="002337DD" w14:paraId="5C868521"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Gruplardan mevsimlerde gözlemledikleri doğal değişimleri, doğanın döngüsünü yansıtan unsurları ve bu mevsimlere ilişkin duygu ve düşüncelerini paylaşmaları istenir (E3.5, SDB1.1). Bu süreçte açık uçlu sorularla öğrencilerin fikirlerini ifade etmeleri ve sürece aktif katılım göstermeleri sağlanır (SDB2.1, D3.4). </w:t>
            </w:r>
          </w:p>
          <w:p w:rsidR="002337DD" w:rsidRPr="00283155" w:rsidP="00283155" w14:paraId="662817C5" w14:textId="4EC540DE">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Karşılarındaki kişiyi sözünü kesmeden dinlemeleri, kendi fikirlerini sırası geldiğinde paylaşmaları, başkalarının duygu ve düşüncelerine saygı duymaları beklenir (D14.1). Öğrencilerden mevsimleri temsil eden renkler, şekiller; yaprak, kar tanesi, güneş gibi sembollerle tasarımlarını planlamaları beklenir (SDB1.2). Renk ve şekil tekrarlarıyla doğa izlenimlerini yansıtan peyzaj oluşturmaları için (b) her gruptan tasarımlarını pastel boya veya renkli kuru kalemleri kullanarak özgün bakış açısıyla mevsim şeridine dönüştürmesi istenir (KB2.20). </w:t>
            </w:r>
          </w:p>
        </w:tc>
      </w:tr>
      <w:tr w14:paraId="05B4614D"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337DD" w:rsidRPr="00AF6215" w:rsidP="0046432B" w14:paraId="3FE9C196"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0E81CEF2" w14:textId="77777777" w:rsidTr="0046432B">
        <w:tblPrEx>
          <w:tblW w:w="4921" w:type="pct"/>
          <w:tblInd w:w="132" w:type="dxa"/>
          <w:shd w:val="clear" w:color="auto" w:fill="FFFFFF" w:themeFill="background1"/>
          <w:tblLayout w:type="fixed"/>
          <w:tblLook w:val="04A0"/>
        </w:tblPrEx>
        <w:trPr>
          <w:trHeight w:val="438"/>
        </w:trPr>
        <w:tc>
          <w:tcPr>
            <w:tcW w:w="1012" w:type="pct"/>
            <w:shd w:val="clear" w:color="auto" w:fill="FFFFFF" w:themeFill="background1"/>
            <w:tcMar>
              <w:top w:w="28" w:type="dxa"/>
              <w:bottom w:w="28" w:type="dxa"/>
            </w:tcMar>
            <w:vAlign w:val="center"/>
          </w:tcPr>
          <w:p w:rsidR="002337DD" w:rsidRPr="00AF6215" w:rsidP="0046432B" w14:paraId="74057739"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0" w:type="pct"/>
            <w:gridSpan w:val="3"/>
            <w:tcMar>
              <w:top w:w="28" w:type="dxa"/>
              <w:bottom w:w="28" w:type="dxa"/>
            </w:tcMar>
            <w:vAlign w:val="center"/>
          </w:tcPr>
          <w:p w:rsidR="002337DD" w:rsidRPr="00AF6215" w:rsidP="0046432B" w14:paraId="10BBC503"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mevsim ve coğrafya şartlarına uygun sürdürülebilir malzemeler kullanarak kompozisyon oluşturmaları veya doğada fotoğraf çekerek albüme dönüştürmeleri istenebilir.</w:t>
            </w:r>
          </w:p>
        </w:tc>
      </w:tr>
      <w:tr w14:paraId="13A3D8B3" w14:textId="77777777" w:rsidTr="0046432B">
        <w:tblPrEx>
          <w:tblW w:w="4921" w:type="pct"/>
          <w:tblInd w:w="132" w:type="dxa"/>
          <w:shd w:val="clear" w:color="auto" w:fill="FFFFFF" w:themeFill="background1"/>
          <w:tblLayout w:type="fixed"/>
          <w:tblLook w:val="04A0"/>
        </w:tblPrEx>
        <w:trPr>
          <w:trHeight w:val="319"/>
        </w:trPr>
        <w:tc>
          <w:tcPr>
            <w:tcW w:w="1012" w:type="pct"/>
            <w:shd w:val="clear" w:color="auto" w:fill="FFFFFF" w:themeFill="background1"/>
            <w:tcMar>
              <w:top w:w="28" w:type="dxa"/>
              <w:bottom w:w="28" w:type="dxa"/>
            </w:tcMar>
            <w:vAlign w:val="center"/>
          </w:tcPr>
          <w:p w:rsidR="002337DD" w:rsidRPr="00AF6215" w:rsidP="0046432B" w14:paraId="24ECDF00"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0" w:type="pct"/>
            <w:gridSpan w:val="3"/>
            <w:tcMar>
              <w:top w:w="28" w:type="dxa"/>
              <w:bottom w:w="28" w:type="dxa"/>
            </w:tcMar>
            <w:vAlign w:val="center"/>
          </w:tcPr>
          <w:p w:rsidR="002337DD" w:rsidRPr="00AF6215" w:rsidP="0046432B" w14:paraId="2E33C89C"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yakın çevrelerindeki doğa unsurlarını basitten karmaşığa doğru ana hatlarıyla çizmeleri istenebilir.</w:t>
            </w:r>
          </w:p>
        </w:tc>
      </w:tr>
    </w:tbl>
    <w:p w:rsidR="002337DD" w:rsidRPr="00AF6215" w:rsidP="001610C9" w14:paraId="7A571507" w14:textId="77777777">
      <w:pPr>
        <w:pStyle w:val="NoSpacing"/>
        <w:jc w:val="center"/>
        <w:rPr>
          <w:rFonts w:ascii="Arial Narrow" w:hAnsi="Arial Narrow" w:cs="Tahoma"/>
          <w:b/>
          <w:sz w:val="20"/>
          <w:szCs w:val="20"/>
        </w:rPr>
      </w:pPr>
    </w:p>
    <w:p w:rsidR="001610C9" w:rsidRPr="00AF6215" w:rsidP="001610C9" w14:paraId="37FF4DED" w14:textId="77777777">
      <w:pPr>
        <w:pStyle w:val="NoSpacing"/>
        <w:jc w:val="center"/>
        <w:rPr>
          <w:rFonts w:ascii="Arial Narrow" w:hAnsi="Arial Narrow" w:cs="Tahoma"/>
          <w:b/>
          <w:sz w:val="20"/>
          <w:szCs w:val="20"/>
        </w:rPr>
      </w:pPr>
    </w:p>
    <w:p w:rsidR="005F78B0" w:rsidRPr="00AF6215" w14:paraId="7647D845" w14:textId="77777777">
      <w:pPr>
        <w:rPr>
          <w:rFonts w:ascii="Arial Narrow" w:hAnsi="Arial Narrow" w:cs="Tahoma"/>
          <w:sz w:val="20"/>
          <w:szCs w:val="20"/>
        </w:rPr>
      </w:pPr>
    </w:p>
    <w:p w:rsidR="00E56BBA" w:rsidRPr="00AF6215" w:rsidP="00DD6080" w14:paraId="223E03A9" w14:textId="401F1D92">
      <w:pPr>
        <w:pStyle w:val="NoSpacing"/>
        <w:rPr>
          <w:rFonts w:ascii="Arial Narrow" w:hAnsi="Arial Narrow" w:cs="Tahoma"/>
          <w:sz w:val="20"/>
          <w:szCs w:val="20"/>
        </w:rPr>
      </w:pPr>
    </w:p>
    <w:p w:rsidR="00E56BBA" w:rsidRPr="00AF6215" w:rsidP="00DD6080" w14:paraId="04BE4634" w14:textId="62016AB9">
      <w:pPr>
        <w:pStyle w:val="NoSpacing"/>
        <w:rPr>
          <w:rFonts w:ascii="Arial Narrow" w:hAnsi="Arial Narrow" w:cs="Tahoma"/>
          <w:sz w:val="20"/>
          <w:szCs w:val="20"/>
        </w:rPr>
      </w:pPr>
    </w:p>
    <w:p w:rsidR="00E56BBA" w:rsidP="00DD6080" w14:paraId="6BBAC824" w14:textId="005654E7">
      <w:pPr>
        <w:pStyle w:val="NoSpacing"/>
        <w:rPr>
          <w:rFonts w:ascii="Arial Narrow" w:hAnsi="Arial Narrow" w:cs="Tahoma"/>
          <w:sz w:val="20"/>
          <w:szCs w:val="20"/>
        </w:rPr>
      </w:pPr>
    </w:p>
    <w:p w:rsidR="00283155" w:rsidP="00DD6080" w14:paraId="0B03C3A4" w14:textId="2A751404">
      <w:pPr>
        <w:pStyle w:val="NoSpacing"/>
        <w:rPr>
          <w:rFonts w:ascii="Arial Narrow" w:hAnsi="Arial Narrow" w:cs="Tahoma"/>
          <w:sz w:val="20"/>
          <w:szCs w:val="20"/>
        </w:rPr>
      </w:pPr>
    </w:p>
    <w:p w:rsidR="00283155" w:rsidP="00DD6080" w14:paraId="688DB076" w14:textId="1EB799B7">
      <w:pPr>
        <w:pStyle w:val="NoSpacing"/>
        <w:rPr>
          <w:rFonts w:ascii="Arial Narrow" w:hAnsi="Arial Narrow" w:cs="Tahoma"/>
          <w:sz w:val="20"/>
          <w:szCs w:val="20"/>
        </w:rPr>
      </w:pPr>
    </w:p>
    <w:p w:rsidR="00283155" w:rsidP="00DD6080" w14:paraId="0490C06D" w14:textId="4032B8E4">
      <w:pPr>
        <w:pStyle w:val="NoSpacing"/>
        <w:rPr>
          <w:rFonts w:ascii="Arial Narrow" w:hAnsi="Arial Narrow" w:cs="Tahoma"/>
          <w:sz w:val="20"/>
          <w:szCs w:val="20"/>
        </w:rPr>
      </w:pPr>
    </w:p>
    <w:p w:rsidR="00283155" w:rsidP="00DD6080" w14:paraId="74EBCB81" w14:textId="14EB1B69">
      <w:pPr>
        <w:pStyle w:val="NoSpacing"/>
        <w:rPr>
          <w:rFonts w:ascii="Arial Narrow" w:hAnsi="Arial Narrow" w:cs="Tahoma"/>
          <w:sz w:val="20"/>
          <w:szCs w:val="20"/>
        </w:rPr>
      </w:pPr>
    </w:p>
    <w:p w:rsidR="00283155" w:rsidP="00DD6080" w14:paraId="1A875540" w14:textId="54DE4460">
      <w:pPr>
        <w:pStyle w:val="NoSpacing"/>
        <w:rPr>
          <w:rFonts w:ascii="Arial Narrow" w:hAnsi="Arial Narrow" w:cs="Tahoma"/>
          <w:sz w:val="20"/>
          <w:szCs w:val="20"/>
        </w:rPr>
      </w:pPr>
    </w:p>
    <w:p w:rsidR="00283155" w:rsidP="00DD6080" w14:paraId="100E7919" w14:textId="16485FC5">
      <w:pPr>
        <w:pStyle w:val="NoSpacing"/>
        <w:rPr>
          <w:rFonts w:ascii="Arial Narrow" w:hAnsi="Arial Narrow" w:cs="Tahoma"/>
          <w:sz w:val="20"/>
          <w:szCs w:val="20"/>
        </w:rPr>
      </w:pPr>
    </w:p>
    <w:p w:rsidR="00283155" w:rsidRPr="00AF6215" w:rsidP="00DD6080" w14:paraId="718EB811" w14:textId="77777777">
      <w:pPr>
        <w:pStyle w:val="NoSpacing"/>
        <w:rPr>
          <w:rFonts w:ascii="Arial Narrow" w:hAnsi="Arial Narrow" w:cs="Tahoma"/>
          <w:sz w:val="20"/>
          <w:szCs w:val="20"/>
        </w:rPr>
      </w:pPr>
    </w:p>
    <w:p w:rsidR="00E56BBA" w:rsidRPr="00AF6215" w:rsidP="00DD6080" w14:paraId="5F1354E7" w14:textId="7DCA4E9E">
      <w:pPr>
        <w:pStyle w:val="NoSpacing"/>
        <w:rPr>
          <w:rFonts w:ascii="Arial Narrow" w:hAnsi="Arial Narrow" w:cs="Tahoma"/>
          <w:sz w:val="20"/>
          <w:szCs w:val="20"/>
        </w:rPr>
      </w:pPr>
    </w:p>
    <w:p w:rsidR="00E56BBA" w:rsidRPr="0073203B" w:rsidP="00DD6080" w14:paraId="1F4007C5" w14:textId="6C5E3F63">
      <w:pPr>
        <w:pStyle w:val="NoSpacing"/>
        <w:rPr>
          <w:rFonts w:ascii="Arial Narrow" w:hAnsi="Arial Narrow" w:cs="Tahoma"/>
        </w:rPr>
      </w:pPr>
    </w:p>
    <w:sectPr w:rsidSect="00522AFF">
      <w:pgSz w:w="11906" w:h="16838"/>
      <w:pgMar w:top="709" w:right="284" w:bottom="284" w:left="284" w:header="850" w:footer="567"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